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23" w:rsidRDefault="00CB66A5">
      <w:pPr>
        <w:pStyle w:val="cmjNASLOV"/>
      </w:pPr>
      <w:r>
        <w:t xml:space="preserve">Dinamička regulacija </w:t>
      </w:r>
      <w:proofErr w:type="spellStart"/>
      <w:r>
        <w:t>akvaporinskih</w:t>
      </w:r>
      <w:proofErr w:type="spellEnd"/>
      <w:r>
        <w:t xml:space="preserve"> kanala tipa 4 u neurološkim poremećajima</w:t>
      </w:r>
    </w:p>
    <w:p w:rsidR="002C3E23" w:rsidRDefault="00CB66A5">
      <w:pPr>
        <w:pStyle w:val="cmjTEXT"/>
      </w:pPr>
      <w:proofErr w:type="spellStart"/>
      <w:r>
        <w:t>Akvaporinski</w:t>
      </w:r>
      <w:proofErr w:type="spellEnd"/>
      <w:r>
        <w:t xml:space="preserve"> kanali tipa 4 igraju ključnu ulogu u regulaciji vode u mozgu u neurološkim poremećajima. </w:t>
      </w:r>
      <w:proofErr w:type="spellStart"/>
      <w:r>
        <w:t>Akvaporin</w:t>
      </w:r>
      <w:proofErr w:type="spellEnd"/>
      <w:r>
        <w:t xml:space="preserve">-4 ima visoku ekspresiju na završnim nožicama </w:t>
      </w:r>
      <w:proofErr w:type="spellStart"/>
      <w:r>
        <w:t>astroglijalnih</w:t>
      </w:r>
      <w:proofErr w:type="spellEnd"/>
      <w:r>
        <w:t xml:space="preserve"> stanica koje su okrenute naspram cerebralnih krvnih žila i </w:t>
      </w:r>
      <w:proofErr w:type="spellStart"/>
      <w:r>
        <w:t>pijalnoj</w:t>
      </w:r>
      <w:proofErr w:type="spellEnd"/>
      <w:r>
        <w:t xml:space="preserve"> membrani, a razina njegove ekspresije i </w:t>
      </w:r>
      <w:proofErr w:type="spellStart"/>
      <w:r>
        <w:t>podstanična</w:t>
      </w:r>
      <w:proofErr w:type="spellEnd"/>
      <w:r>
        <w:t xml:space="preserve"> lokalizacija značajno utječu na transport vode u mozgu. Međutim, mjerenja razine </w:t>
      </w:r>
      <w:proofErr w:type="spellStart"/>
      <w:r>
        <w:t>akvaporina</w:t>
      </w:r>
      <w:proofErr w:type="spellEnd"/>
      <w:r>
        <w:t xml:space="preserve">-4 u životinjskim modelima ozljede mozga često pokazuju da on ima suprotne učinke na mjestu oštećenja i </w:t>
      </w:r>
      <w:proofErr w:type="spellStart"/>
      <w:r>
        <w:t>penumbri</w:t>
      </w:r>
      <w:proofErr w:type="spellEnd"/>
      <w:r>
        <w:t xml:space="preserve">. </w:t>
      </w:r>
      <w:proofErr w:type="spellStart"/>
      <w:r>
        <w:t>Akvaporinski</w:t>
      </w:r>
      <w:proofErr w:type="spellEnd"/>
      <w:r>
        <w:t xml:space="preserve"> kanali tipa 4 kod </w:t>
      </w:r>
      <w:proofErr w:type="spellStart"/>
      <w:r>
        <w:t>vazogenog</w:t>
      </w:r>
      <w:proofErr w:type="spellEnd"/>
      <w:r>
        <w:t xml:space="preserve"> edema pomažu prilikom </w:t>
      </w:r>
      <w:proofErr w:type="spellStart"/>
      <w:r>
        <w:t>klirensa</w:t>
      </w:r>
      <w:proofErr w:type="spellEnd"/>
      <w:r>
        <w:t xml:space="preserve"> vode u mozgu, no kod </w:t>
      </w:r>
      <w:proofErr w:type="spellStart"/>
      <w:r>
        <w:t>citotoksičnog</w:t>
      </w:r>
      <w:proofErr w:type="spellEnd"/>
      <w:r>
        <w:t xml:space="preserve"> edema imaju štetne učinke te pojačavaju stanični otok. Najnoviji dokazi pokazuju da i dalje nismo </w:t>
      </w:r>
      <w:r w:rsidR="003E39CA">
        <w:t xml:space="preserve">potpuno </w:t>
      </w:r>
      <w:bookmarkStart w:id="0" w:name="_GoBack"/>
      <w:bookmarkEnd w:id="0"/>
      <w:r>
        <w:t xml:space="preserve">u mogućnosti razumjeti ulogu </w:t>
      </w:r>
      <w:proofErr w:type="spellStart"/>
      <w:r>
        <w:t>akvaporina</w:t>
      </w:r>
      <w:proofErr w:type="spellEnd"/>
      <w:r>
        <w:t xml:space="preserve">-4 u transportu vode u mozgu. U ovom preglednom radu pretpostavljamo da regulatorni mehanizmi </w:t>
      </w:r>
      <w:proofErr w:type="spellStart"/>
      <w:r>
        <w:t>akvaporina</w:t>
      </w:r>
      <w:proofErr w:type="spellEnd"/>
      <w:r>
        <w:t xml:space="preserve">-4 na transkripcijskoj, translacijskoj i </w:t>
      </w:r>
      <w:proofErr w:type="spellStart"/>
      <w:r>
        <w:t>posttranslacijskoj</w:t>
      </w:r>
      <w:proofErr w:type="spellEnd"/>
      <w:r>
        <w:t xml:space="preserve"> razini zajednički reguliraju propusnost vode kratkoročno i dugoročno nakon oštećenja. Štoviše, kako bismo razumjeli različite uloge </w:t>
      </w:r>
      <w:proofErr w:type="spellStart"/>
      <w:r>
        <w:t>akvaporinskih</w:t>
      </w:r>
      <w:proofErr w:type="spellEnd"/>
      <w:r>
        <w:t xml:space="preserve"> kanala tipa 4 kod </w:t>
      </w:r>
      <w:proofErr w:type="spellStart"/>
      <w:r>
        <w:t>citotoksičnog</w:t>
      </w:r>
      <w:proofErr w:type="spellEnd"/>
      <w:r>
        <w:t xml:space="preserve"> i </w:t>
      </w:r>
      <w:proofErr w:type="spellStart"/>
      <w:r>
        <w:t>vazogenog</w:t>
      </w:r>
      <w:proofErr w:type="spellEnd"/>
      <w:r>
        <w:t xml:space="preserve"> edema, razmotrili smo eksperimentalne dokaze o osmotskim gradijentima između krvi, </w:t>
      </w:r>
      <w:proofErr w:type="spellStart"/>
      <w:r>
        <w:t>izvanstaničnog</w:t>
      </w:r>
      <w:proofErr w:type="spellEnd"/>
      <w:r>
        <w:t xml:space="preserve"> prostora i </w:t>
      </w:r>
      <w:proofErr w:type="spellStart"/>
      <w:r>
        <w:t>citosola</w:t>
      </w:r>
      <w:proofErr w:type="spellEnd"/>
      <w:r>
        <w:t xml:space="preserve"> koji se dinamično mijenjaju za vrijeme stvaranja </w:t>
      </w:r>
      <w:proofErr w:type="spellStart"/>
      <w:r>
        <w:t>citotoksičnog</w:t>
      </w:r>
      <w:proofErr w:type="spellEnd"/>
      <w:r>
        <w:t xml:space="preserve"> i </w:t>
      </w:r>
      <w:proofErr w:type="spellStart"/>
      <w:r>
        <w:t>vazogenog</w:t>
      </w:r>
      <w:proofErr w:type="spellEnd"/>
      <w:r>
        <w:t xml:space="preserve"> edema. Kao zaključak prikazali smo novonastali koncept različitih osmotskih okoliša kod </w:t>
      </w:r>
      <w:proofErr w:type="spellStart"/>
      <w:r>
        <w:t>citotoksičnog</w:t>
      </w:r>
      <w:proofErr w:type="spellEnd"/>
      <w:r>
        <w:t xml:space="preserve"> i </w:t>
      </w:r>
      <w:proofErr w:type="spellStart"/>
      <w:r>
        <w:t>vazogenog</w:t>
      </w:r>
      <w:proofErr w:type="spellEnd"/>
      <w:r>
        <w:t xml:space="preserve"> edema te izložili pretpostavku da su smjerovi </w:t>
      </w:r>
      <w:proofErr w:type="spellStart"/>
      <w:r>
        <w:t>klirensa</w:t>
      </w:r>
      <w:proofErr w:type="spellEnd"/>
      <w:r>
        <w:t xml:space="preserve"> vode posredovanog </w:t>
      </w:r>
      <w:proofErr w:type="spellStart"/>
      <w:r>
        <w:t>akvaporinom</w:t>
      </w:r>
      <w:proofErr w:type="spellEnd"/>
      <w:r>
        <w:t xml:space="preserve">-4 različiti kod ova dva tipa edema. Razlika u putanji </w:t>
      </w:r>
      <w:proofErr w:type="spellStart"/>
      <w:r>
        <w:t>klirensa</w:t>
      </w:r>
      <w:proofErr w:type="spellEnd"/>
      <w:r>
        <w:t xml:space="preserve"> vode može objasniti različite rezultate uloge </w:t>
      </w:r>
      <w:proofErr w:type="spellStart"/>
      <w:r>
        <w:t>akvaporina</w:t>
      </w:r>
      <w:proofErr w:type="spellEnd"/>
      <w:r>
        <w:t xml:space="preserve">-4 u liječenju edema. </w:t>
      </w:r>
    </w:p>
    <w:p w:rsidR="002C3E23" w:rsidRDefault="002C3E23">
      <w:pPr>
        <w:pStyle w:val="cmjTEXT"/>
      </w:pPr>
    </w:p>
    <w:p w:rsidR="002C3E23" w:rsidRDefault="002C3E23">
      <w:pPr>
        <w:pStyle w:val="cmjAUTORI"/>
        <w:rPr>
          <w:vertAlign w:val="superscript"/>
        </w:rPr>
      </w:pPr>
    </w:p>
    <w:p w:rsidR="002C3E23" w:rsidRDefault="002C3E23">
      <w:pPr>
        <w:pStyle w:val="cmjREF"/>
      </w:pPr>
    </w:p>
    <w:p w:rsidR="002C3E23" w:rsidRDefault="002C3E23">
      <w:pPr>
        <w:spacing w:line="360" w:lineRule="auto"/>
        <w:rPr>
          <w:color w:val="000000"/>
        </w:rPr>
      </w:pPr>
    </w:p>
    <w:p w:rsidR="002C3E23" w:rsidRDefault="002C3E23">
      <w:pPr>
        <w:pStyle w:val="Heading2"/>
        <w:spacing w:line="360" w:lineRule="auto"/>
        <w:jc w:val="left"/>
      </w:pPr>
    </w:p>
    <w:sectPr w:rsidR="002C3E23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6E" w:rsidRDefault="005A606E">
      <w:pPr>
        <w:spacing w:after="0" w:line="240" w:lineRule="auto"/>
      </w:pPr>
      <w:r>
        <w:separator/>
      </w:r>
    </w:p>
  </w:endnote>
  <w:endnote w:type="continuationSeparator" w:id="0">
    <w:p w:rsidR="005A606E" w:rsidRDefault="005A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23" w:rsidRDefault="00CB66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C3E23" w:rsidRDefault="00CB66A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E39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65pt;height:13.4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2C3E23" w:rsidRDefault="00CB66A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E39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6E" w:rsidRDefault="005A606E">
      <w:pPr>
        <w:spacing w:after="0" w:line="240" w:lineRule="auto"/>
      </w:pPr>
      <w:r>
        <w:separator/>
      </w:r>
    </w:p>
  </w:footnote>
  <w:footnote w:type="continuationSeparator" w:id="0">
    <w:p w:rsidR="005A606E" w:rsidRDefault="005A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23"/>
    <w:rsid w:val="002C3E23"/>
    <w:rsid w:val="003E39CA"/>
    <w:rsid w:val="005A606E"/>
    <w:rsid w:val="00CB66A5"/>
    <w:rsid w:val="00D8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9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uiPriority w:val="99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character" w:customStyle="1" w:styleId="CommentTextChar">
    <w:name w:val="Comment Text Char"/>
    <w:link w:val="CommentText"/>
    <w:uiPriority w:val="99"/>
    <w:semiHidden/>
    <w:qFormat/>
    <w:rsid w:val="006339FE"/>
    <w:rPr>
      <w:lang w:val="tr-TR" w:eastAsia="tr-TR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jc w:val="both"/>
    </w:pPr>
    <w:rPr>
      <w:lang w:val="sl-SI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jc w:val="both"/>
    </w:pPr>
    <w:rPr>
      <w:sz w:val="24"/>
    </w:rPr>
  </w:style>
  <w:style w:type="paragraph" w:styleId="BodyText3">
    <w:name w:val="Body Text 3"/>
    <w:basedOn w:val="Normal"/>
    <w:semiHidden/>
    <w:qFormat/>
    <w:pPr>
      <w:jc w:val="both"/>
    </w:pPr>
    <w:rPr>
      <w:sz w:val="24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027E87"/>
    <w:rPr>
      <w:sz w:val="20"/>
      <w:szCs w:val="20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9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uiPriority w:val="99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character" w:customStyle="1" w:styleId="CommentTextChar">
    <w:name w:val="Comment Text Char"/>
    <w:link w:val="CommentText"/>
    <w:uiPriority w:val="99"/>
    <w:semiHidden/>
    <w:qFormat/>
    <w:rsid w:val="006339FE"/>
    <w:rPr>
      <w:lang w:val="tr-TR" w:eastAsia="tr-TR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jc w:val="both"/>
    </w:pPr>
    <w:rPr>
      <w:lang w:val="sl-SI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jc w:val="both"/>
    </w:pPr>
    <w:rPr>
      <w:sz w:val="24"/>
    </w:rPr>
  </w:style>
  <w:style w:type="paragraph" w:styleId="BodyText3">
    <w:name w:val="Body Text 3"/>
    <w:basedOn w:val="Normal"/>
    <w:semiHidden/>
    <w:qFormat/>
    <w:pPr>
      <w:jc w:val="both"/>
    </w:pPr>
    <w:rPr>
      <w:sz w:val="24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027E87"/>
    <w:rPr>
      <w:sz w:val="20"/>
      <w:szCs w:val="20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>Medicinski fakultet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3</cp:revision>
  <cp:lastPrinted>2007-04-24T14:16:00Z</cp:lastPrinted>
  <dcterms:created xsi:type="dcterms:W3CDTF">2016-05-02T09:55:00Z</dcterms:created>
  <dcterms:modified xsi:type="dcterms:W3CDTF">2016-05-02T09:57:00Z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